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1A96CD67" w:rsidR="0085520E" w:rsidRPr="009F0AB2" w:rsidRDefault="00280CAE" w:rsidP="0085520E">
      <w:pPr>
        <w:jc w:val="center"/>
        <w:rPr>
          <w:b/>
          <w:bCs/>
          <w:sz w:val="44"/>
          <w:szCs w:val="44"/>
        </w:rPr>
      </w:pPr>
      <w:r>
        <w:rPr>
          <w:b/>
          <w:bCs/>
          <w:sz w:val="44"/>
          <w:szCs w:val="44"/>
        </w:rPr>
        <w:t>Dos</w:t>
      </w:r>
      <w:r w:rsidR="0085520E" w:rsidRPr="009F0AB2">
        <w:rPr>
          <w:b/>
          <w:bCs/>
          <w:sz w:val="44"/>
          <w:szCs w:val="44"/>
        </w:rPr>
        <w:t xml:space="preserve"> espacios naturales </w:t>
      </w:r>
      <w:r w:rsidR="005F5205">
        <w:rPr>
          <w:b/>
          <w:bCs/>
          <w:sz w:val="44"/>
          <w:szCs w:val="44"/>
        </w:rPr>
        <w:t>asturianos</w:t>
      </w:r>
      <w:r w:rsidR="0085520E" w:rsidRPr="009F0AB2">
        <w:rPr>
          <w:b/>
          <w:bCs/>
          <w:sz w:val="44"/>
          <w:szCs w:val="44"/>
        </w:rPr>
        <w:t xml:space="preserve"> mejorarán su </w:t>
      </w:r>
      <w:r w:rsidR="00032CF6" w:rsidRPr="009F0AB2">
        <w:rPr>
          <w:b/>
          <w:bCs/>
          <w:sz w:val="44"/>
          <w:szCs w:val="44"/>
        </w:rPr>
        <w:t xml:space="preserve">estado de </w:t>
      </w:r>
      <w:r w:rsidR="0085520E" w:rsidRPr="009F0AB2">
        <w:rPr>
          <w:b/>
          <w:bCs/>
          <w:sz w:val="44"/>
          <w:szCs w:val="44"/>
        </w:rPr>
        <w:t xml:space="preserve">conservación </w:t>
      </w:r>
      <w:r w:rsidR="00622ABC" w:rsidRPr="009F0AB2">
        <w:rPr>
          <w:b/>
          <w:bCs/>
          <w:sz w:val="44"/>
          <w:szCs w:val="44"/>
        </w:rPr>
        <w:t>gracias a</w:t>
      </w:r>
      <w:r w:rsidR="0085520E"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4347C086" w:rsidR="009B089A" w:rsidRPr="005C2D76" w:rsidRDefault="00622ABC" w:rsidP="00294264">
      <w:pPr>
        <w:pStyle w:val="Prrafodelista"/>
        <w:numPr>
          <w:ilvl w:val="0"/>
          <w:numId w:val="1"/>
        </w:numPr>
        <w:rPr>
          <w:b/>
          <w:bCs/>
          <w:sz w:val="23"/>
          <w:szCs w:val="23"/>
        </w:rPr>
      </w:pPr>
      <w:r>
        <w:t xml:space="preserve">De </w:t>
      </w:r>
      <w:r w:rsidRPr="005C2D76">
        <w:t xml:space="preserve">entre las 80 iniciativas </w:t>
      </w:r>
      <w:r w:rsidRPr="003A623F">
        <w:t xml:space="preserve">seleccionadas, </w:t>
      </w:r>
      <w:r w:rsidR="00280CAE" w:rsidRPr="003A623F">
        <w:t>dos</w:t>
      </w:r>
      <w:r w:rsidRPr="003A623F">
        <w:t xml:space="preserve"> se llevarán a cabo en </w:t>
      </w:r>
      <w:r w:rsidR="005F5205" w:rsidRPr="003A623F">
        <w:t>Asturias</w:t>
      </w:r>
      <w:r w:rsidR="00280CAE" w:rsidRPr="003A623F">
        <w:t xml:space="preserve"> </w:t>
      </w:r>
      <w:r w:rsidRPr="003A623F">
        <w:t xml:space="preserve">ayudando a la conservación del medio natural </w:t>
      </w:r>
      <w:r w:rsidR="009B089A" w:rsidRPr="003A623F">
        <w:t xml:space="preserve">con acciones </w:t>
      </w:r>
      <w:r w:rsidR="003A623F" w:rsidRPr="003A623F">
        <w:t>diversas como charlas o talleres de sensibilización.</w:t>
      </w:r>
      <w:r w:rsidR="003A623F">
        <w:t xml:space="preserve"> </w:t>
      </w:r>
      <w:r w:rsidR="005C2D76" w:rsidRPr="005C2D76">
        <w:t xml:space="preserve"> </w:t>
      </w:r>
    </w:p>
    <w:p w14:paraId="196CDC24" w14:textId="77777777" w:rsidR="009B089A" w:rsidRPr="005C2D76" w:rsidRDefault="009B089A" w:rsidP="000D1EBB">
      <w:pPr>
        <w:pStyle w:val="Prrafodelista"/>
      </w:pPr>
    </w:p>
    <w:p w14:paraId="0045FDD1" w14:textId="4AC544CB" w:rsidR="009F0AB2" w:rsidRPr="0085547F" w:rsidRDefault="009F0AB2" w:rsidP="009F0AB2">
      <w:pPr>
        <w:pStyle w:val="Prrafodelista"/>
        <w:numPr>
          <w:ilvl w:val="0"/>
          <w:numId w:val="2"/>
        </w:numPr>
        <w:jc w:val="both"/>
        <w:rPr>
          <w:b/>
          <w:bCs/>
        </w:rPr>
      </w:pPr>
      <w:r w:rsidRPr="005C2D76">
        <w:t xml:space="preserve">Además de la dotación económica de hasta 1.500€ aportada por LIBERA, los proyectos elegidos </w:t>
      </w:r>
      <w:r w:rsidR="00CB6106" w:rsidRPr="005C2D76">
        <w:t xml:space="preserve">cuentan </w:t>
      </w:r>
      <w:r w:rsidRPr="005C2D76">
        <w:t>con asesoramiento técnico, seguimiento de las iniciativas y formación de los participantes.</w:t>
      </w:r>
    </w:p>
    <w:p w14:paraId="0CED0ECB" w14:textId="77777777" w:rsidR="0085547F" w:rsidRPr="005C2D76" w:rsidRDefault="0085547F" w:rsidP="0085547F">
      <w:pPr>
        <w:pStyle w:val="Prrafodelista"/>
        <w:jc w:val="both"/>
        <w:rPr>
          <w:b/>
          <w:bCs/>
        </w:rPr>
      </w:pPr>
    </w:p>
    <w:p w14:paraId="255BBC36" w14:textId="3A2C3B22" w:rsidR="009F0AB2" w:rsidRDefault="005F5205" w:rsidP="009B089A">
      <w:pPr>
        <w:spacing w:line="276" w:lineRule="auto"/>
        <w:jc w:val="both"/>
      </w:pPr>
      <w:r>
        <w:rPr>
          <w:b/>
          <w:bCs/>
          <w:u w:val="single"/>
        </w:rPr>
        <w:t>Oviedo</w:t>
      </w:r>
      <w:r w:rsidR="009B089A" w:rsidRPr="000D1EBB">
        <w:rPr>
          <w:b/>
          <w:bCs/>
          <w:u w:val="single"/>
        </w:rPr>
        <w:t xml:space="preserve">, </w:t>
      </w:r>
      <w:r w:rsidR="000D1EBB" w:rsidRPr="000D1EBB">
        <w:rPr>
          <w:b/>
          <w:bCs/>
          <w:u w:val="single"/>
        </w:rPr>
        <w:t>17</w:t>
      </w:r>
      <w:r w:rsidR="009B089A" w:rsidRPr="000D1EBB">
        <w:rPr>
          <w:b/>
          <w:bCs/>
          <w:u w:val="single"/>
        </w:rPr>
        <w:t xml:space="preserve"> de octubre de 2019</w:t>
      </w:r>
      <w:r w:rsidR="009B089A" w:rsidRPr="000D1EBB">
        <w:rPr>
          <w:b/>
          <w:bCs/>
        </w:rPr>
        <w:t xml:space="preserve"> </w:t>
      </w:r>
      <w:r w:rsidR="009B089A" w:rsidRPr="009B089A">
        <w:rPr>
          <w:b/>
          <w:bCs/>
          <w:sz w:val="23"/>
          <w:szCs w:val="23"/>
        </w:rPr>
        <w:t>-</w:t>
      </w:r>
      <w:r w:rsidR="009B089A">
        <w:rPr>
          <w:b/>
          <w:bCs/>
          <w:sz w:val="23"/>
          <w:szCs w:val="23"/>
        </w:rPr>
        <w:t xml:space="preserve"> </w:t>
      </w:r>
      <w:r w:rsidR="009F0AB2">
        <w:t>LIBERA,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5557763" w14:textId="67C41465" w:rsidR="009F0AB2" w:rsidRDefault="009F0AB2" w:rsidP="009B089A">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 v desarrollen en espacios de alto valor ecológico y que se vertebren en torno a alguno de los tres ejes de LIBERA: conocimiento, prevención y participación.</w:t>
      </w:r>
    </w:p>
    <w:p w14:paraId="4AD1F990" w14:textId="77777777" w:rsidR="009F0AB2" w:rsidRDefault="009F0AB2" w:rsidP="009F0AB2">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w:t>
      </w:r>
      <w:r w:rsidRPr="005E7966">
        <w:rPr>
          <w:rFonts w:ascii="Calibri" w:eastAsia="Calibri" w:hAnsi="Calibri" w:cs="Calibri"/>
          <w:i/>
          <w:iCs/>
        </w:rPr>
        <w:lastRenderedPageBreak/>
        <w:t>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14997979" w:rsidR="009B089A" w:rsidRDefault="00280CAE" w:rsidP="009B089A">
      <w:pPr>
        <w:spacing w:line="276" w:lineRule="auto"/>
        <w:jc w:val="both"/>
        <w:rPr>
          <w:b/>
          <w:bCs/>
        </w:rPr>
      </w:pPr>
      <w:r>
        <w:rPr>
          <w:b/>
          <w:bCs/>
        </w:rPr>
        <w:t>Dos</w:t>
      </w:r>
      <w:r w:rsidR="009B089A">
        <w:rPr>
          <w:b/>
          <w:bCs/>
        </w:rPr>
        <w:t xml:space="preserve"> proyectos </w:t>
      </w:r>
      <w:r w:rsidR="000649E7">
        <w:rPr>
          <w:b/>
          <w:bCs/>
        </w:rPr>
        <w:t xml:space="preserve">premiados </w:t>
      </w:r>
      <w:r w:rsidR="009B089A">
        <w:rPr>
          <w:b/>
          <w:bCs/>
        </w:rPr>
        <w:t xml:space="preserve">en </w:t>
      </w:r>
      <w:r w:rsidR="005F5205">
        <w:rPr>
          <w:b/>
          <w:bCs/>
        </w:rPr>
        <w:t>Asturias</w:t>
      </w:r>
    </w:p>
    <w:p w14:paraId="45ECC1D0" w14:textId="62EE608B" w:rsidR="005C2D76" w:rsidRDefault="00B5358F" w:rsidP="005F5205">
      <w:pPr>
        <w:spacing w:line="276" w:lineRule="auto"/>
        <w:jc w:val="both"/>
      </w:pPr>
      <w:r>
        <w:t xml:space="preserve">De las 80 iniciativas seleccionadas por todo el territorio nacional, </w:t>
      </w:r>
      <w:r w:rsidR="00280CAE">
        <w:t>dos</w:t>
      </w:r>
      <w:r>
        <w:t xml:space="preserve"> han sido presentadas por asociaciones y colectivos ciudadanos </w:t>
      </w:r>
      <w:r w:rsidR="005F5205" w:rsidRPr="005F5205">
        <w:t>asturianos</w:t>
      </w:r>
      <w:r w:rsidRPr="005F5205">
        <w:t xml:space="preserve">. </w:t>
      </w:r>
      <w:r w:rsidR="00280CAE" w:rsidRPr="005F5205">
        <w:t>Entre las iniciativas premiadas se encuentra la</w:t>
      </w:r>
      <w:r w:rsidR="005F5205">
        <w:t xml:space="preserve"> Fundación Oso, con su proyecto </w:t>
      </w:r>
      <w:r w:rsidR="000C0038">
        <w:t>‘</w:t>
      </w:r>
      <w:r w:rsidR="005F5205" w:rsidRPr="005F5205">
        <w:t xml:space="preserve">El turismo de naturaleza y la </w:t>
      </w:r>
      <w:proofErr w:type="spellStart"/>
      <w:r w:rsidR="005F5205" w:rsidRPr="005F5205">
        <w:t>basuraleza</w:t>
      </w:r>
      <w:proofErr w:type="spellEnd"/>
      <w:r w:rsidR="005F5205" w:rsidRPr="005F5205">
        <w:t xml:space="preserve"> en los Valles del Oso ¿Cómo lo solucionamos?</w:t>
      </w:r>
      <w:r w:rsidR="000C0038">
        <w:t>’ con el que quieren</w:t>
      </w:r>
      <w:r w:rsidR="00EF70FC">
        <w:t>,</w:t>
      </w:r>
      <w:r w:rsidR="000C0038">
        <w:t xml:space="preserve"> a través de charlas, talleres, salidas didácticas y otras actividades</w:t>
      </w:r>
      <w:r w:rsidR="00EF70FC">
        <w:t>,</w:t>
      </w:r>
      <w:r w:rsidR="000C0038">
        <w:t xml:space="preserve"> animar a los visitantes a que conozcan y valoren Los Valles del Oso y su gran valor ecológico y natural. </w:t>
      </w:r>
    </w:p>
    <w:p w14:paraId="26CD64F4" w14:textId="434CA738" w:rsidR="005124D8" w:rsidRDefault="005124D8" w:rsidP="009B089A">
      <w:pPr>
        <w:spacing w:line="276" w:lineRule="auto"/>
        <w:jc w:val="both"/>
      </w:pPr>
      <w:r>
        <w:t xml:space="preserve">Por otro lado, la Asociación de Turismo Rural Fuentes del Narcea quiere </w:t>
      </w:r>
      <w:r w:rsidRPr="005124D8">
        <w:t xml:space="preserve">promover conductas </w:t>
      </w:r>
      <w:proofErr w:type="spellStart"/>
      <w:r w:rsidRPr="005124D8">
        <w:t>ecoresponsables</w:t>
      </w:r>
      <w:proofErr w:type="spellEnd"/>
      <w:r w:rsidRPr="005124D8">
        <w:t xml:space="preserve"> entre la </w:t>
      </w:r>
      <w:r w:rsidR="00EF70FC" w:rsidRPr="005124D8">
        <w:t>ciudadanía</w:t>
      </w:r>
      <w:r w:rsidRPr="005124D8">
        <w:t xml:space="preserve"> local y difundir estos valores entre los visitantes de </w:t>
      </w:r>
      <w:r>
        <w:t xml:space="preserve">la reserva de la biosfera </w:t>
      </w:r>
      <w:proofErr w:type="spellStart"/>
      <w:r>
        <w:t>Muniellos</w:t>
      </w:r>
      <w:proofErr w:type="spellEnd"/>
      <w:r>
        <w:t>-Fuentes del Narcea.</w:t>
      </w:r>
    </w:p>
    <w:p w14:paraId="300A7D4A" w14:textId="77777777" w:rsidR="000C0038" w:rsidRDefault="000C0038" w:rsidP="009B089A">
      <w:pPr>
        <w:spacing w:line="276" w:lineRule="auto"/>
        <w:jc w:val="both"/>
        <w:rPr>
          <w:b/>
          <w:bCs/>
        </w:rPr>
      </w:pPr>
    </w:p>
    <w:p w14:paraId="77B3052B" w14:textId="057BE9CA" w:rsidR="00B44FED" w:rsidRDefault="00B44FED" w:rsidP="009B089A">
      <w:pPr>
        <w:spacing w:line="276" w:lineRule="auto"/>
        <w:jc w:val="both"/>
        <w:rPr>
          <w:b/>
          <w:bCs/>
        </w:rPr>
      </w:pPr>
      <w:r>
        <w:rPr>
          <w:b/>
          <w:bCs/>
        </w:rPr>
        <w:t xml:space="preserve">Compromiso con la conservación de los ecosistemas </w:t>
      </w:r>
      <w:r w:rsidR="005F5205">
        <w:rPr>
          <w:b/>
          <w:bCs/>
        </w:rPr>
        <w:t>asturianos</w:t>
      </w:r>
    </w:p>
    <w:p w14:paraId="29DA4539" w14:textId="702217FA" w:rsidR="00CE73E8" w:rsidRDefault="00B44FED" w:rsidP="00CE73E8">
      <w:pPr>
        <w:spacing w:line="276" w:lineRule="auto"/>
        <w:jc w:val="both"/>
      </w:pPr>
      <w:r>
        <w:t xml:space="preserve">En la </w:t>
      </w:r>
      <w:r w:rsidR="005F5205">
        <w:t>primera edición</w:t>
      </w:r>
      <w:r>
        <w:t xml:space="preserve"> de ‘Apadrinamientos de espacios naturales’, LIBERA dotó de </w:t>
      </w:r>
      <w:r w:rsidR="005F5205">
        <w:t xml:space="preserve">una </w:t>
      </w:r>
      <w:r>
        <w:t xml:space="preserve">ayuda a un proyecto en </w:t>
      </w:r>
      <w:r w:rsidR="005F5205">
        <w:t xml:space="preserve">Asturias, consiguiendo </w:t>
      </w:r>
      <w:r w:rsidR="00CE73E8">
        <w:t>aumenta</w:t>
      </w:r>
      <w:r w:rsidR="005F5205">
        <w:t>r</w:t>
      </w:r>
      <w:r w:rsidR="00CE73E8">
        <w:t xml:space="preserve">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EF70FC"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0"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0"/>
    <w:p w14:paraId="1FFF7CAE" w14:textId="77777777" w:rsidR="00893234" w:rsidRDefault="00893234" w:rsidP="00893234">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7751FAB7" w14:textId="77777777" w:rsidR="00CE73E8" w:rsidRPr="00B44FED" w:rsidRDefault="00CE73E8" w:rsidP="009B089A">
      <w:pPr>
        <w:spacing w:line="276" w:lineRule="auto"/>
        <w:jc w:val="both"/>
      </w:pPr>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bookmarkStart w:id="1" w:name="_GoBack"/>
      <w:bookmarkEnd w:id="1"/>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EF70FC"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EF70FC"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C0038"/>
    <w:rsid w:val="000D1EBB"/>
    <w:rsid w:val="00275A0E"/>
    <w:rsid w:val="00280CAE"/>
    <w:rsid w:val="00294264"/>
    <w:rsid w:val="00321C2F"/>
    <w:rsid w:val="003331DC"/>
    <w:rsid w:val="00334F15"/>
    <w:rsid w:val="003A623F"/>
    <w:rsid w:val="0041379D"/>
    <w:rsid w:val="00423439"/>
    <w:rsid w:val="005124D8"/>
    <w:rsid w:val="005C2D76"/>
    <w:rsid w:val="005F5205"/>
    <w:rsid w:val="00622ABC"/>
    <w:rsid w:val="0064215E"/>
    <w:rsid w:val="006A6B5D"/>
    <w:rsid w:val="00853C95"/>
    <w:rsid w:val="0085520E"/>
    <w:rsid w:val="0085547F"/>
    <w:rsid w:val="00893234"/>
    <w:rsid w:val="008B3B84"/>
    <w:rsid w:val="009B089A"/>
    <w:rsid w:val="009F0AB2"/>
    <w:rsid w:val="00B44FED"/>
    <w:rsid w:val="00B5358F"/>
    <w:rsid w:val="00BA5BEE"/>
    <w:rsid w:val="00CA1F4D"/>
    <w:rsid w:val="00CB6106"/>
    <w:rsid w:val="00CE73E8"/>
    <w:rsid w:val="00D05F68"/>
    <w:rsid w:val="00D83321"/>
    <w:rsid w:val="00E150F1"/>
    <w:rsid w:val="00E2060D"/>
    <w:rsid w:val="00EF3B60"/>
    <w:rsid w:val="00EF70FC"/>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B8785EA0-B448-424D-939F-A0881AD51E50}"/>
</file>

<file path=customXml/itemProps2.xml><?xml version="1.0" encoding="utf-8"?>
<ds:datastoreItem xmlns:ds="http://schemas.openxmlformats.org/officeDocument/2006/customXml" ds:itemID="{276E0F16-444C-452C-BD79-7A8224B7873F}"/>
</file>

<file path=customXml/itemProps3.xml><?xml version="1.0" encoding="utf-8"?>
<ds:datastoreItem xmlns:ds="http://schemas.openxmlformats.org/officeDocument/2006/customXml" ds:itemID="{25DBC102-299B-46A7-8ED8-FF4D1DE2CB36}"/>
</file>

<file path=docProps/app.xml><?xml version="1.0" encoding="utf-8"?>
<Properties xmlns="http://schemas.openxmlformats.org/officeDocument/2006/extended-properties" xmlns:vt="http://schemas.openxmlformats.org/officeDocument/2006/docPropsVTypes">
  <Template>Normal</Template>
  <TotalTime>41</TotalTime>
  <Pages>3</Pages>
  <Words>1164</Words>
  <Characters>6405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12</cp:revision>
  <dcterms:created xsi:type="dcterms:W3CDTF">2019-10-16T08:20:00Z</dcterms:created>
  <dcterms:modified xsi:type="dcterms:W3CDTF">2019-10-16T14:48:00Z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